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43" w:rsidRDefault="00957643" w:rsidP="00555801">
      <w:pPr>
        <w:spacing w:line="260" w:lineRule="exact"/>
        <w:contextualSpacing/>
        <w:jc w:val="center"/>
        <w:rPr>
          <w:b/>
          <w:bCs/>
        </w:rPr>
      </w:pPr>
      <w:r>
        <w:rPr>
          <w:b/>
          <w:bCs/>
        </w:rPr>
        <w:t>ПАМЯТКА ФБУЗ «ЦЕНТР ГИГИЕНЫ И ЭПИДЕМИОЛОГИИ В ТЮМЕНСКОЙ ОБЛАСТИ»</w:t>
      </w:r>
    </w:p>
    <w:p w:rsidR="00394F28" w:rsidRDefault="00394F28" w:rsidP="00555801">
      <w:pPr>
        <w:spacing w:line="260" w:lineRule="exact"/>
        <w:contextualSpacing/>
        <w:jc w:val="center"/>
        <w:rPr>
          <w:b/>
          <w:bCs/>
        </w:rPr>
      </w:pPr>
    </w:p>
    <w:p w:rsidR="00957643" w:rsidRPr="00957643" w:rsidRDefault="00957643" w:rsidP="00555801">
      <w:pPr>
        <w:spacing w:line="260" w:lineRule="exact"/>
        <w:contextualSpacing/>
        <w:jc w:val="center"/>
        <w:rPr>
          <w:b/>
          <w:bCs/>
        </w:rPr>
      </w:pPr>
      <w:r w:rsidRPr="00957643">
        <w:rPr>
          <w:b/>
          <w:bCs/>
        </w:rPr>
        <w:t>ОСНОВАНИЯ И ПОСЛЕДСТВИЯ УВОЛЬНЕНИЯ В СВЯЗИ С УТРАТОЙ ДОВЕРИЯ</w:t>
      </w:r>
    </w:p>
    <w:p w:rsidR="00957643" w:rsidRDefault="00957643" w:rsidP="00555801">
      <w:pPr>
        <w:spacing w:line="260" w:lineRule="exact"/>
        <w:contextualSpacing/>
        <w:jc w:val="both"/>
        <w:rPr>
          <w:b/>
          <w:bCs/>
        </w:rPr>
      </w:pPr>
    </w:p>
    <w:p w:rsidR="00957643" w:rsidRDefault="00957643" w:rsidP="00555801">
      <w:pPr>
        <w:spacing w:line="260" w:lineRule="exact"/>
        <w:ind w:firstLine="709"/>
        <w:contextualSpacing/>
        <w:jc w:val="both"/>
        <w:rPr>
          <w:b/>
          <w:bCs/>
        </w:rPr>
      </w:pPr>
      <w:r w:rsidRPr="00555801">
        <w:rPr>
          <w:b/>
          <w:bCs/>
        </w:rPr>
        <w:t>Постановлением Правительства РФ от 05.07.2013 N 568</w:t>
      </w:r>
      <w:r w:rsidRPr="00555801">
        <w:rPr>
          <w:rStyle w:val="a7"/>
          <w:b/>
          <w:bCs/>
        </w:rPr>
        <w:footnoteReference w:id="1"/>
      </w:r>
      <w:r w:rsidRPr="00555801">
        <w:rPr>
          <w:b/>
          <w:bCs/>
        </w:rPr>
        <w:t xml:space="preserve"> в отношение должностей, включенных в </w:t>
      </w:r>
      <w:r w:rsidR="00555801" w:rsidRPr="00555801">
        <w:rPr>
          <w:b/>
          <w:bCs/>
        </w:rPr>
        <w:t>Перечень</w:t>
      </w:r>
      <w:r w:rsidR="00555801" w:rsidRPr="00555801">
        <w:rPr>
          <w:rStyle w:val="a7"/>
          <w:b/>
          <w:bCs/>
        </w:rPr>
        <w:footnoteReference w:id="2"/>
      </w:r>
      <w:r w:rsidR="00555801" w:rsidRPr="00555801">
        <w:rPr>
          <w:b/>
          <w:bCs/>
        </w:rPr>
        <w:t xml:space="preserve"> установлены ряд ограничений.</w:t>
      </w:r>
      <w:r w:rsidRPr="00555801">
        <w:rPr>
          <w:b/>
          <w:bCs/>
        </w:rPr>
        <w:t xml:space="preserve"> </w:t>
      </w:r>
    </w:p>
    <w:p w:rsidR="00555801" w:rsidRPr="00555801" w:rsidRDefault="00555801" w:rsidP="00555801">
      <w:pPr>
        <w:spacing w:line="260" w:lineRule="exact"/>
        <w:ind w:firstLine="709"/>
        <w:contextualSpacing/>
        <w:jc w:val="both"/>
        <w:rPr>
          <w:b/>
        </w:rPr>
      </w:pPr>
    </w:p>
    <w:p w:rsidR="00957643" w:rsidRPr="00555801" w:rsidRDefault="00957643" w:rsidP="00555801">
      <w:pPr>
        <w:spacing w:line="260" w:lineRule="exact"/>
        <w:ind w:left="360"/>
        <w:contextualSpacing/>
        <w:rPr>
          <w:u w:val="single"/>
        </w:rPr>
      </w:pPr>
      <w:r w:rsidRPr="00555801">
        <w:rPr>
          <w:b/>
          <w:bCs/>
          <w:u w:val="single"/>
        </w:rPr>
        <w:t>Работник не вправе:</w:t>
      </w:r>
    </w:p>
    <w:p w:rsidR="000313C2" w:rsidRPr="00957643" w:rsidRDefault="000A52F4" w:rsidP="00555801">
      <w:pPr>
        <w:numPr>
          <w:ilvl w:val="0"/>
          <w:numId w:val="4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 xml:space="preserve">получать в связи с исполнением трудовых обязанностей вознаграждения от физических/юридических лиц (подарки, денежное вознаграждение, ссуды, услуги, оплату развлечений, отдыха, транспортных расходов и иные вознаграждения); </w:t>
      </w:r>
    </w:p>
    <w:p w:rsidR="000313C2" w:rsidRPr="00957643" w:rsidRDefault="000A52F4" w:rsidP="00555801">
      <w:pPr>
        <w:numPr>
          <w:ilvl w:val="0"/>
          <w:numId w:val="4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>заниматься без письмен</w:t>
      </w:r>
      <w:bookmarkStart w:id="0" w:name="_GoBack"/>
      <w:bookmarkEnd w:id="0"/>
      <w:r w:rsidRPr="00957643">
        <w:t xml:space="preserve">ного разрешения работодателя оплачиваемой деятельностью, финансируемой исключительно за счет средств иностранных государств, международных/иностранных организаций, иностранных граждан и лиц без гражданства; </w:t>
      </w:r>
    </w:p>
    <w:p w:rsidR="000313C2" w:rsidRPr="00957643" w:rsidRDefault="000A52F4" w:rsidP="00555801">
      <w:pPr>
        <w:numPr>
          <w:ilvl w:val="0"/>
          <w:numId w:val="4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>принимать без письменного разрешения работодателя от иностранных государств, международных организаций награды, почетные и специальные звания;</w:t>
      </w:r>
    </w:p>
    <w:p w:rsidR="00B0561E" w:rsidRDefault="009A23DF" w:rsidP="00B0561E">
      <w:pPr>
        <w:numPr>
          <w:ilvl w:val="0"/>
          <w:numId w:val="4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3128341</wp:posOffset>
            </wp:positionV>
            <wp:extent cx="3101009" cy="1900228"/>
            <wp:effectExtent l="133350" t="114300" r="137795" b="119380"/>
            <wp:wrapSquare wrapText="bothSides"/>
            <wp:docPr id="7" name="Рисунок 6" descr="Понятие и признаки коррупции, ответственность за коррупционные  правонарушения и преступления - Новости - Прокуратура - Государственные  организации информируют - Кукан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нятие и признаки коррупции, ответственность за коррупционные  правонарушения и преступления - Новости - Прокуратура - Государственные  организации информируют - Куканское сельское посел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2" r="1033" b="11505"/>
                    <a:stretch/>
                  </pic:blipFill>
                  <pic:spPr bwMode="auto">
                    <a:xfrm>
                      <a:off x="0" y="0"/>
                      <a:ext cx="3101009" cy="190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4000" sy="104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2F4" w:rsidRPr="00957643"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организаций. </w:t>
      </w:r>
    </w:p>
    <w:p w:rsidR="00B0561E" w:rsidRDefault="00B0561E" w:rsidP="00B0561E">
      <w:pPr>
        <w:spacing w:line="260" w:lineRule="exact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114935</wp:posOffset>
            </wp:positionH>
            <wp:positionV relativeFrom="margin">
              <wp:posOffset>3088640</wp:posOffset>
            </wp:positionV>
            <wp:extent cx="2894330" cy="1925955"/>
            <wp:effectExtent l="133350" t="114300" r="134620" b="112395"/>
            <wp:wrapSquare wrapText="bothSides"/>
            <wp:docPr id="3" name="Рисунок 2" descr="Ограничения и запреты, связанные с гражданской служ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раничения и запреты, связанные с гражданской служб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4000" sy="104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61E" w:rsidRDefault="00B0561E" w:rsidP="00555801">
      <w:pPr>
        <w:spacing w:line="260" w:lineRule="exact"/>
        <w:ind w:left="360"/>
        <w:contextualSpacing/>
        <w:jc w:val="both"/>
        <w:rPr>
          <w:b/>
          <w:bCs/>
          <w:u w:val="single"/>
        </w:rPr>
      </w:pPr>
    </w:p>
    <w:p w:rsidR="00957643" w:rsidRPr="00555801" w:rsidRDefault="00957643" w:rsidP="00555801">
      <w:pPr>
        <w:spacing w:line="260" w:lineRule="exact"/>
        <w:ind w:left="360"/>
        <w:contextualSpacing/>
        <w:jc w:val="both"/>
        <w:rPr>
          <w:u w:val="single"/>
        </w:rPr>
      </w:pPr>
      <w:r w:rsidRPr="00555801">
        <w:rPr>
          <w:b/>
          <w:bCs/>
          <w:u w:val="single"/>
        </w:rPr>
        <w:t>Работник обязан:</w:t>
      </w:r>
    </w:p>
    <w:p w:rsidR="000313C2" w:rsidRPr="00957643" w:rsidRDefault="000A52F4" w:rsidP="00555801">
      <w:pPr>
        <w:numPr>
          <w:ilvl w:val="0"/>
          <w:numId w:val="5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 xml:space="preserve">Уведомлять работодателя/органы прокуратуры об обращении к нему каких-либо лиц в целях склонения к совершению коррупционных правонарушений; </w:t>
      </w:r>
    </w:p>
    <w:p w:rsidR="000313C2" w:rsidRPr="00957643" w:rsidRDefault="000A52F4" w:rsidP="00555801">
      <w:pPr>
        <w:numPr>
          <w:ilvl w:val="0"/>
          <w:numId w:val="5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 xml:space="preserve">Представлять в установленном порядке сведения о своих доходах /супруги (супруга) и несовершеннолетних детей; </w:t>
      </w:r>
    </w:p>
    <w:p w:rsidR="000313C2" w:rsidRPr="00957643" w:rsidRDefault="000A52F4" w:rsidP="00555801">
      <w:pPr>
        <w:numPr>
          <w:ilvl w:val="0"/>
          <w:numId w:val="5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0313C2" w:rsidRPr="00957643" w:rsidRDefault="000A52F4" w:rsidP="00555801">
      <w:pPr>
        <w:numPr>
          <w:ilvl w:val="0"/>
          <w:numId w:val="5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 xml:space="preserve">Уведомлять работодателя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 </w:t>
      </w:r>
    </w:p>
    <w:p w:rsidR="000313C2" w:rsidRPr="00957643" w:rsidRDefault="000A52F4" w:rsidP="00555801">
      <w:pPr>
        <w:numPr>
          <w:ilvl w:val="0"/>
          <w:numId w:val="5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 xml:space="preserve"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ГК РФ; </w:t>
      </w:r>
    </w:p>
    <w:p w:rsidR="000313C2" w:rsidRDefault="000A52F4" w:rsidP="00555801">
      <w:pPr>
        <w:numPr>
          <w:ilvl w:val="0"/>
          <w:numId w:val="5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 xml:space="preserve">Уведомлять работодателя о получении работником подарка в рамках протокольных мероприятий и передавать указанный подарок, стоимость которого превышает 3 тыс. рублей, по акту. </w:t>
      </w:r>
    </w:p>
    <w:p w:rsidR="003E4872" w:rsidRDefault="003E4872" w:rsidP="003E4872">
      <w:pPr>
        <w:spacing w:line="260" w:lineRule="exact"/>
        <w:contextualSpacing/>
        <w:jc w:val="both"/>
      </w:pPr>
    </w:p>
    <w:p w:rsidR="003E4872" w:rsidRDefault="003E4872" w:rsidP="003E4872">
      <w:pPr>
        <w:spacing w:line="260" w:lineRule="exact"/>
        <w:contextualSpacing/>
        <w:jc w:val="both"/>
      </w:pPr>
    </w:p>
    <w:p w:rsidR="003E4872" w:rsidRDefault="003E4872" w:rsidP="003E4872">
      <w:pPr>
        <w:spacing w:line="260" w:lineRule="exact"/>
        <w:contextualSpacing/>
        <w:jc w:val="both"/>
      </w:pPr>
    </w:p>
    <w:p w:rsidR="00555801" w:rsidRPr="00957643" w:rsidRDefault="00555801" w:rsidP="00555801">
      <w:pPr>
        <w:spacing w:line="260" w:lineRule="exact"/>
        <w:ind w:firstLine="709"/>
        <w:contextualSpacing/>
        <w:jc w:val="both"/>
      </w:pPr>
      <w:r w:rsidRPr="00957643">
        <w:rPr>
          <w:b/>
          <w:bCs/>
        </w:rPr>
        <w:lastRenderedPageBreak/>
        <w:t>Согласно п</w:t>
      </w:r>
      <w:r>
        <w:rPr>
          <w:b/>
          <w:bCs/>
        </w:rPr>
        <w:t>ункту</w:t>
      </w:r>
      <w:r w:rsidRPr="00957643">
        <w:rPr>
          <w:b/>
          <w:bCs/>
        </w:rPr>
        <w:t xml:space="preserve"> 7.1 ч</w:t>
      </w:r>
      <w:r>
        <w:rPr>
          <w:b/>
          <w:bCs/>
        </w:rPr>
        <w:t xml:space="preserve">асти </w:t>
      </w:r>
      <w:r w:rsidRPr="00957643">
        <w:rPr>
          <w:b/>
          <w:bCs/>
        </w:rPr>
        <w:t>1 ст</w:t>
      </w:r>
      <w:r>
        <w:rPr>
          <w:b/>
          <w:bCs/>
        </w:rPr>
        <w:t>атьи</w:t>
      </w:r>
      <w:r w:rsidRPr="00957643">
        <w:rPr>
          <w:b/>
          <w:bCs/>
        </w:rPr>
        <w:t xml:space="preserve"> 81 Трудового кодекса РФ </w:t>
      </w:r>
      <w:r>
        <w:rPr>
          <w:b/>
          <w:bCs/>
        </w:rPr>
        <w:t>основанием</w:t>
      </w:r>
      <w:r w:rsidRPr="00957643">
        <w:rPr>
          <w:b/>
          <w:bCs/>
        </w:rPr>
        <w:t xml:space="preserve"> для увольнения в связи с утратой доверия является:  </w:t>
      </w:r>
    </w:p>
    <w:p w:rsidR="00555801" w:rsidRPr="00957643" w:rsidRDefault="00555801" w:rsidP="00555801">
      <w:pPr>
        <w:numPr>
          <w:ilvl w:val="0"/>
          <w:numId w:val="1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 xml:space="preserve">непринятия работником мер по предотвращению или урегулированию конфликта интересов, стороной которого он является; </w:t>
      </w:r>
    </w:p>
    <w:p w:rsidR="00555801" w:rsidRPr="00957643" w:rsidRDefault="00555801" w:rsidP="00555801">
      <w:pPr>
        <w:numPr>
          <w:ilvl w:val="0"/>
          <w:numId w:val="1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>непредставления или представления неполных</w:t>
      </w:r>
      <w:r>
        <w:t xml:space="preserve"> либо </w:t>
      </w:r>
      <w:r w:rsidRPr="00957643">
        <w:t>недостоверных сведений о своих (супруга (супруги), несовершеннолетних детей) доходах, расходах, об имуществе и обязательствах имущественного характера;</w:t>
      </w:r>
    </w:p>
    <w:p w:rsidR="00555801" w:rsidRPr="00957643" w:rsidRDefault="00555801" w:rsidP="00555801">
      <w:pPr>
        <w:numPr>
          <w:ilvl w:val="0"/>
          <w:numId w:val="1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>открытие (наличие) счетов (вкладов), хранения наличных денежных средств и ценностей в иностранных банках, расположенных за пределами территории РФ;</w:t>
      </w:r>
    </w:p>
    <w:p w:rsidR="00555801" w:rsidRDefault="00555801" w:rsidP="00555801">
      <w:pPr>
        <w:numPr>
          <w:ilvl w:val="0"/>
          <w:numId w:val="1"/>
        </w:numPr>
        <w:tabs>
          <w:tab w:val="clear" w:pos="360"/>
          <w:tab w:val="num" w:pos="720"/>
        </w:tabs>
        <w:spacing w:line="260" w:lineRule="exact"/>
        <w:contextualSpacing/>
        <w:jc w:val="both"/>
      </w:pPr>
      <w:r w:rsidRPr="00957643">
        <w:t xml:space="preserve">владения и (или) пользования иностранными финансовыми инструментами работником/его супругом (супругой) /несовершеннолетними детьми в случаях, предусмотренных законом. </w:t>
      </w:r>
    </w:p>
    <w:p w:rsidR="00957643" w:rsidRDefault="009A23DF" w:rsidP="00555801">
      <w:pPr>
        <w:spacing w:line="260" w:lineRule="exact"/>
        <w:ind w:left="360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2118995</wp:posOffset>
            </wp:positionV>
            <wp:extent cx="3084830" cy="2039620"/>
            <wp:effectExtent l="133350" t="114300" r="134620" b="113030"/>
            <wp:wrapSquare wrapText="bothSides"/>
            <wp:docPr id="2" name="Рисунок 1" descr="https://lubertsyriamo.ru/files/image/12/72/30/-lg!o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bertsyriamo.ru/files/image/12/72/30/-lg!ow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4000" sy="104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3542030</wp:posOffset>
            </wp:positionH>
            <wp:positionV relativeFrom="margin">
              <wp:posOffset>2110740</wp:posOffset>
            </wp:positionV>
            <wp:extent cx="3308985" cy="2066290"/>
            <wp:effectExtent l="152400" t="133350" r="158115" b="124460"/>
            <wp:wrapSquare wrapText="bothSides"/>
            <wp:docPr id="8" name="Рисунок 7" descr="Увольнение работника на больнич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вольнение работника на больничн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5000" sy="105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801" w:rsidRDefault="00555801" w:rsidP="00555801">
      <w:pPr>
        <w:spacing w:line="260" w:lineRule="exact"/>
        <w:ind w:left="360"/>
        <w:contextualSpacing/>
        <w:rPr>
          <w:b/>
          <w:bCs/>
          <w:u w:val="single"/>
        </w:rPr>
      </w:pPr>
    </w:p>
    <w:p w:rsidR="00555801" w:rsidRDefault="00555801" w:rsidP="00555801">
      <w:pPr>
        <w:spacing w:line="260" w:lineRule="exact"/>
        <w:ind w:left="360"/>
        <w:contextualSpacing/>
        <w:rPr>
          <w:b/>
          <w:bCs/>
          <w:u w:val="single"/>
        </w:rPr>
      </w:pPr>
    </w:p>
    <w:p w:rsidR="003E4872" w:rsidRDefault="003E4872" w:rsidP="00555801">
      <w:pPr>
        <w:spacing w:line="260" w:lineRule="exact"/>
        <w:ind w:left="360"/>
        <w:contextualSpacing/>
        <w:rPr>
          <w:b/>
          <w:bCs/>
          <w:u w:val="single"/>
        </w:rPr>
      </w:pPr>
    </w:p>
    <w:p w:rsidR="00B0561E" w:rsidRDefault="00555801" w:rsidP="00555801">
      <w:pPr>
        <w:spacing w:line="260" w:lineRule="exact"/>
        <w:ind w:left="360"/>
        <w:contextualSpacing/>
        <w:rPr>
          <w:b/>
          <w:bCs/>
        </w:rPr>
      </w:pPr>
      <w:r w:rsidRPr="00555801">
        <w:rPr>
          <w:b/>
          <w:bCs/>
        </w:rPr>
        <w:tab/>
      </w:r>
    </w:p>
    <w:p w:rsidR="00957643" w:rsidRDefault="00B0561E" w:rsidP="00555801">
      <w:pPr>
        <w:spacing w:line="260" w:lineRule="exact"/>
        <w:ind w:left="360"/>
        <w:contextualSpacing/>
        <w:rPr>
          <w:b/>
          <w:bCs/>
          <w:u w:val="single"/>
        </w:rPr>
      </w:pPr>
      <w:r>
        <w:rPr>
          <w:b/>
          <w:bCs/>
        </w:rPr>
        <w:tab/>
      </w:r>
      <w:r w:rsidR="00957643" w:rsidRPr="00555801">
        <w:rPr>
          <w:b/>
          <w:bCs/>
          <w:u w:val="single"/>
        </w:rPr>
        <w:t>Последствия увольнения в связи с утратой доверия</w:t>
      </w:r>
      <w:r w:rsidR="00555801">
        <w:rPr>
          <w:b/>
          <w:bCs/>
          <w:u w:val="single"/>
        </w:rPr>
        <w:t>.</w:t>
      </w:r>
    </w:p>
    <w:p w:rsidR="00D91287" w:rsidRDefault="00D91287" w:rsidP="00555801">
      <w:pPr>
        <w:spacing w:line="260" w:lineRule="exact"/>
        <w:ind w:left="360"/>
        <w:contextualSpacing/>
        <w:rPr>
          <w:b/>
          <w:bCs/>
        </w:rPr>
      </w:pPr>
    </w:p>
    <w:p w:rsidR="00957643" w:rsidRDefault="00555801" w:rsidP="00555801">
      <w:pPr>
        <w:spacing w:line="260" w:lineRule="exact"/>
        <w:ind w:left="360"/>
        <w:contextualSpacing/>
        <w:rPr>
          <w:b/>
          <w:bCs/>
        </w:rPr>
      </w:pPr>
      <w:r>
        <w:rPr>
          <w:b/>
          <w:bCs/>
        </w:rPr>
        <w:tab/>
      </w:r>
      <w:r w:rsidR="00957643" w:rsidRPr="00957643">
        <w:rPr>
          <w:b/>
          <w:bCs/>
        </w:rPr>
        <w:t>Включение в Реестр лиц, уволенных в связи с утратой доверия</w:t>
      </w:r>
      <w:r>
        <w:rPr>
          <w:b/>
          <w:bCs/>
        </w:rPr>
        <w:t>.</w:t>
      </w:r>
    </w:p>
    <w:p w:rsidR="00D91287" w:rsidRDefault="009A23DF" w:rsidP="00555801">
      <w:pPr>
        <w:spacing w:line="260" w:lineRule="exact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247374</wp:posOffset>
            </wp:positionH>
            <wp:positionV relativeFrom="margin">
              <wp:posOffset>5629910</wp:posOffset>
            </wp:positionV>
            <wp:extent cx="6412865" cy="1136650"/>
            <wp:effectExtent l="95250" t="19050" r="102235" b="1206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1" t="12127" r="16472" b="66818"/>
                    <a:stretch/>
                  </pic:blipFill>
                  <pic:spPr bwMode="auto">
                    <a:xfrm>
                      <a:off x="0" y="0"/>
                      <a:ext cx="6412865" cy="113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sx="101000" sy="101000" algn="t" rotWithShape="0">
                        <a:prstClr val="black">
                          <a:alpha val="59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643" w:rsidRDefault="000B0656" w:rsidP="00555801">
      <w:pPr>
        <w:spacing w:line="260" w:lineRule="exact"/>
        <w:contextualSpacing/>
        <w:jc w:val="both"/>
      </w:pPr>
      <w:r>
        <w:tab/>
      </w:r>
      <w:r w:rsidR="00957643" w:rsidRPr="00957643">
        <w:t xml:space="preserve">Сведения о применении к работнику дисциплинарного взыскания в виде увольнения в связи с утратой доверия включаются работодателем в </w:t>
      </w:r>
      <w:r w:rsidR="00957643" w:rsidRPr="00957643">
        <w:rPr>
          <w:b/>
          <w:bCs/>
        </w:rPr>
        <w:t>реестр лиц, уволенных в связи с утратой доверия</w:t>
      </w:r>
      <w:r w:rsidR="00957643" w:rsidRPr="00957643">
        <w:t xml:space="preserve"> (публикуется в открытом доступе на сайте: </w:t>
      </w:r>
      <w:hyperlink r:id="rId13" w:history="1">
        <w:r w:rsidR="00957643" w:rsidRPr="00957643">
          <w:rPr>
            <w:rStyle w:val="a4"/>
            <w:lang w:val="en-US"/>
          </w:rPr>
          <w:t>https</w:t>
        </w:r>
        <w:r w:rsidR="00957643" w:rsidRPr="00957643">
          <w:rPr>
            <w:rStyle w:val="a4"/>
          </w:rPr>
          <w:t>://</w:t>
        </w:r>
        <w:proofErr w:type="spellStart"/>
        <w:r w:rsidR="00957643" w:rsidRPr="00957643">
          <w:rPr>
            <w:rStyle w:val="a4"/>
            <w:lang w:val="en-US"/>
          </w:rPr>
          <w:t>gossluzhba</w:t>
        </w:r>
        <w:proofErr w:type="spellEnd"/>
        <w:r w:rsidR="00957643" w:rsidRPr="00957643">
          <w:rPr>
            <w:rStyle w:val="a4"/>
          </w:rPr>
          <w:t>.</w:t>
        </w:r>
        <w:proofErr w:type="spellStart"/>
        <w:r w:rsidR="00957643" w:rsidRPr="00957643">
          <w:rPr>
            <w:rStyle w:val="a4"/>
            <w:lang w:val="en-US"/>
          </w:rPr>
          <w:t>gov</w:t>
        </w:r>
        <w:proofErr w:type="spellEnd"/>
        <w:r w:rsidR="00957643" w:rsidRPr="00957643">
          <w:rPr>
            <w:rStyle w:val="a4"/>
          </w:rPr>
          <w:t>.</w:t>
        </w:r>
        <w:proofErr w:type="spellStart"/>
        <w:r w:rsidR="00957643" w:rsidRPr="00957643">
          <w:rPr>
            <w:rStyle w:val="a4"/>
            <w:lang w:val="en-US"/>
          </w:rPr>
          <w:t>ru</w:t>
        </w:r>
        <w:proofErr w:type="spellEnd"/>
      </w:hyperlink>
      <w:hyperlink r:id="rId14" w:history="1">
        <w:r w:rsidR="00957643" w:rsidRPr="00957643">
          <w:rPr>
            <w:rStyle w:val="a4"/>
          </w:rPr>
          <w:t>/</w:t>
        </w:r>
      </w:hyperlink>
      <w:r w:rsidR="00957643" w:rsidRPr="00957643">
        <w:t>).</w:t>
      </w:r>
    </w:p>
    <w:p w:rsidR="00D91287" w:rsidRPr="00957643" w:rsidRDefault="00D91287" w:rsidP="00555801">
      <w:pPr>
        <w:spacing w:line="260" w:lineRule="exact"/>
        <w:contextualSpacing/>
        <w:jc w:val="both"/>
      </w:pPr>
    </w:p>
    <w:p w:rsidR="00957643" w:rsidRDefault="00555801" w:rsidP="00555801">
      <w:pPr>
        <w:spacing w:line="260" w:lineRule="exact"/>
        <w:contextualSpacing/>
        <w:jc w:val="both"/>
      </w:pPr>
      <w:r>
        <w:tab/>
      </w:r>
      <w:r w:rsidR="00957643" w:rsidRPr="00957643">
        <w:t xml:space="preserve">Срок </w:t>
      </w:r>
      <w:r w:rsidR="00476C3F">
        <w:t xml:space="preserve">хранения </w:t>
      </w:r>
      <w:r w:rsidR="00957643" w:rsidRPr="00957643">
        <w:t>записи в реестр</w:t>
      </w:r>
      <w:r w:rsidR="00476C3F">
        <w:t>е</w:t>
      </w:r>
      <w:r w:rsidR="00957643" w:rsidRPr="00957643">
        <w:t xml:space="preserve"> </w:t>
      </w:r>
      <w:r w:rsidR="00957643" w:rsidRPr="00957643">
        <w:rPr>
          <w:b/>
          <w:bCs/>
        </w:rPr>
        <w:t>5 лет</w:t>
      </w:r>
      <w:r w:rsidR="003A2AE4">
        <w:t>, по истечению указанного срока запись исключается.</w:t>
      </w:r>
    </w:p>
    <w:p w:rsidR="003A2AE4" w:rsidRPr="00957643" w:rsidRDefault="003A2AE4" w:rsidP="00555801">
      <w:pPr>
        <w:spacing w:line="260" w:lineRule="exact"/>
        <w:contextualSpacing/>
        <w:jc w:val="both"/>
      </w:pPr>
    </w:p>
    <w:p w:rsidR="00957643" w:rsidRPr="00957643" w:rsidRDefault="00555801" w:rsidP="00555801">
      <w:pPr>
        <w:spacing w:line="260" w:lineRule="exact"/>
        <w:contextualSpacing/>
      </w:pPr>
      <w:r>
        <w:rPr>
          <w:b/>
          <w:bCs/>
        </w:rPr>
        <w:tab/>
      </w:r>
      <w:r w:rsidR="00957643" w:rsidRPr="00957643">
        <w:rPr>
          <w:b/>
          <w:bCs/>
        </w:rPr>
        <w:t>Запись включает в себя следующую информацию:</w:t>
      </w:r>
    </w:p>
    <w:p w:rsidR="000313C2" w:rsidRPr="00957643" w:rsidRDefault="000A52F4" w:rsidP="00555801">
      <w:pPr>
        <w:numPr>
          <w:ilvl w:val="0"/>
          <w:numId w:val="2"/>
        </w:numPr>
        <w:spacing w:line="260" w:lineRule="exact"/>
        <w:contextualSpacing/>
      </w:pPr>
      <w:r w:rsidRPr="00957643">
        <w:t xml:space="preserve">Ф.И.О. лица, к которому применено взыскание в виде увольнения в связи с утратой доверия за совершение коррупционного правонарушения; </w:t>
      </w:r>
    </w:p>
    <w:p w:rsidR="000313C2" w:rsidRPr="00957643" w:rsidRDefault="000A52F4" w:rsidP="00555801">
      <w:pPr>
        <w:numPr>
          <w:ilvl w:val="0"/>
          <w:numId w:val="2"/>
        </w:numPr>
        <w:spacing w:line="260" w:lineRule="exact"/>
        <w:contextualSpacing/>
      </w:pPr>
      <w:r w:rsidRPr="00957643">
        <w:t xml:space="preserve">Наименование государственного органа, в котором лицо замещало должность; </w:t>
      </w:r>
    </w:p>
    <w:p w:rsidR="000313C2" w:rsidRPr="00957643" w:rsidRDefault="000A52F4" w:rsidP="00555801">
      <w:pPr>
        <w:numPr>
          <w:ilvl w:val="0"/>
          <w:numId w:val="2"/>
        </w:numPr>
        <w:spacing w:line="260" w:lineRule="exact"/>
        <w:contextualSpacing/>
      </w:pPr>
      <w:r w:rsidRPr="00957643">
        <w:t>Наименование должности;</w:t>
      </w:r>
    </w:p>
    <w:p w:rsidR="000313C2" w:rsidRPr="00957643" w:rsidRDefault="000A52F4" w:rsidP="00555801">
      <w:pPr>
        <w:numPr>
          <w:ilvl w:val="0"/>
          <w:numId w:val="2"/>
        </w:numPr>
        <w:spacing w:line="260" w:lineRule="exact"/>
        <w:contextualSpacing/>
      </w:pPr>
      <w:r w:rsidRPr="00957643">
        <w:t>Положение нормативного правового акта, требования которого были нарушены;</w:t>
      </w:r>
    </w:p>
    <w:p w:rsidR="000313C2" w:rsidRPr="00957643" w:rsidRDefault="000A52F4" w:rsidP="00555801">
      <w:pPr>
        <w:numPr>
          <w:ilvl w:val="0"/>
          <w:numId w:val="2"/>
        </w:numPr>
        <w:spacing w:line="260" w:lineRule="exact"/>
        <w:contextualSpacing/>
      </w:pPr>
      <w:r w:rsidRPr="00957643">
        <w:t xml:space="preserve">Дата соответствующего правового акта (приказа, распоряжения) о применении взыскания; </w:t>
      </w:r>
    </w:p>
    <w:p w:rsidR="000313C2" w:rsidRPr="00957643" w:rsidRDefault="000A52F4" w:rsidP="00555801">
      <w:pPr>
        <w:numPr>
          <w:ilvl w:val="0"/>
          <w:numId w:val="2"/>
        </w:numPr>
        <w:spacing w:line="260" w:lineRule="exact"/>
        <w:contextualSpacing/>
      </w:pPr>
      <w:r w:rsidRPr="00957643">
        <w:t>Дата размещения информации на сайте.</w:t>
      </w:r>
    </w:p>
    <w:p w:rsidR="00901D15" w:rsidRDefault="00901D15" w:rsidP="00555801">
      <w:pPr>
        <w:spacing w:line="260" w:lineRule="exact"/>
        <w:contextualSpacing/>
      </w:pPr>
    </w:p>
    <w:p w:rsidR="00957643" w:rsidRDefault="00957643" w:rsidP="00555801">
      <w:pPr>
        <w:spacing w:line="260" w:lineRule="exact"/>
        <w:contextualSpacing/>
      </w:pPr>
    </w:p>
    <w:p w:rsidR="00B0561E" w:rsidRDefault="00B0561E" w:rsidP="00555801">
      <w:pPr>
        <w:spacing w:line="260" w:lineRule="exact"/>
        <w:contextualSpacing/>
      </w:pPr>
    </w:p>
    <w:p w:rsidR="00B0561E" w:rsidRDefault="00B0561E" w:rsidP="00555801">
      <w:pPr>
        <w:spacing w:line="260" w:lineRule="exact"/>
        <w:contextualSpacing/>
      </w:pPr>
    </w:p>
    <w:p w:rsidR="00957643" w:rsidRPr="00957643" w:rsidRDefault="00555801" w:rsidP="00555801">
      <w:pPr>
        <w:spacing w:line="260" w:lineRule="exact"/>
        <w:contextualSpacing/>
      </w:pPr>
      <w:r>
        <w:rPr>
          <w:b/>
          <w:bCs/>
        </w:rPr>
        <w:tab/>
      </w:r>
      <w:r w:rsidR="00957643" w:rsidRPr="00957643">
        <w:rPr>
          <w:b/>
          <w:bCs/>
        </w:rPr>
        <w:t>Дополнительные последствия увольнения в связи с утратой доверия</w:t>
      </w:r>
    </w:p>
    <w:p w:rsidR="00957643" w:rsidRDefault="00957643" w:rsidP="00555801">
      <w:pPr>
        <w:spacing w:line="260" w:lineRule="exact"/>
        <w:contextualSpacing/>
      </w:pPr>
    </w:p>
    <w:p w:rsidR="000313C2" w:rsidRPr="00957643" w:rsidRDefault="000A52F4" w:rsidP="00555801">
      <w:pPr>
        <w:numPr>
          <w:ilvl w:val="0"/>
          <w:numId w:val="3"/>
        </w:numPr>
        <w:spacing w:line="260" w:lineRule="exact"/>
        <w:contextualSpacing/>
        <w:jc w:val="both"/>
      </w:pPr>
      <w:r w:rsidRPr="00957643">
        <w:t>Наличие записи в трудовой книжке об увольнении в связи с утратой доверия;</w:t>
      </w:r>
    </w:p>
    <w:p w:rsidR="000313C2" w:rsidRPr="00957643" w:rsidRDefault="000A52F4" w:rsidP="00555801">
      <w:pPr>
        <w:numPr>
          <w:ilvl w:val="0"/>
          <w:numId w:val="3"/>
        </w:numPr>
        <w:spacing w:line="260" w:lineRule="exact"/>
        <w:contextualSpacing/>
        <w:jc w:val="both"/>
      </w:pPr>
      <w:r w:rsidRPr="00957643">
        <w:t>Проблемы с последующим трудоустройством (принятие работодателем лица, ранее уволенного в связи с утратой доверия, создает высокий риск потери репутации организации);</w:t>
      </w:r>
    </w:p>
    <w:p w:rsidR="000313C2" w:rsidRPr="00957643" w:rsidRDefault="000A52F4" w:rsidP="00555801">
      <w:pPr>
        <w:numPr>
          <w:ilvl w:val="0"/>
          <w:numId w:val="3"/>
        </w:numPr>
        <w:spacing w:line="260" w:lineRule="exact"/>
        <w:contextualSpacing/>
        <w:jc w:val="both"/>
      </w:pPr>
      <w:r w:rsidRPr="00957643">
        <w:t>Последующее привлечение к уголовной ответственности (при наличии состава преступления);</w:t>
      </w:r>
    </w:p>
    <w:p w:rsidR="000313C2" w:rsidRDefault="000A52F4" w:rsidP="00555801">
      <w:pPr>
        <w:numPr>
          <w:ilvl w:val="0"/>
          <w:numId w:val="3"/>
        </w:numPr>
        <w:spacing w:line="260" w:lineRule="exact"/>
        <w:contextualSpacing/>
        <w:jc w:val="both"/>
      </w:pPr>
      <w:r w:rsidRPr="00957643">
        <w:t>Потеря деловой репутации.</w:t>
      </w:r>
    </w:p>
    <w:p w:rsidR="009A23DF" w:rsidRDefault="009A23DF" w:rsidP="009A23DF">
      <w:pPr>
        <w:spacing w:line="260" w:lineRule="exact"/>
        <w:contextualSpacing/>
        <w:jc w:val="both"/>
      </w:pPr>
    </w:p>
    <w:p w:rsidR="009A23DF" w:rsidRDefault="009A23DF" w:rsidP="009A23DF">
      <w:pPr>
        <w:spacing w:line="260" w:lineRule="exact"/>
        <w:contextualSpacing/>
        <w:jc w:val="both"/>
      </w:pPr>
    </w:p>
    <w:p w:rsidR="009A23DF" w:rsidRPr="00957643" w:rsidRDefault="009A23DF" w:rsidP="009A23DF">
      <w:pPr>
        <w:spacing w:line="260" w:lineRule="exact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1657571</wp:posOffset>
            </wp:positionV>
            <wp:extent cx="4680585" cy="2765425"/>
            <wp:effectExtent l="190500" t="133350" r="196215" b="130175"/>
            <wp:wrapSquare wrapText="bothSides"/>
            <wp:docPr id="9" name="Рисунок 8" descr="Защита деловой репутации в арбитражном су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щита деловой репутации в арбитражном суд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5000" sy="105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643" w:rsidRDefault="00957643" w:rsidP="00555801">
      <w:pPr>
        <w:spacing w:line="260" w:lineRule="exact"/>
        <w:contextualSpacing/>
      </w:pPr>
    </w:p>
    <w:sectPr w:rsidR="00957643" w:rsidSect="00957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43" w:rsidRDefault="00957643" w:rsidP="00957643">
      <w:pPr>
        <w:spacing w:after="0" w:line="240" w:lineRule="auto"/>
      </w:pPr>
      <w:r>
        <w:separator/>
      </w:r>
    </w:p>
  </w:endnote>
  <w:endnote w:type="continuationSeparator" w:id="0">
    <w:p w:rsidR="00957643" w:rsidRDefault="00957643" w:rsidP="0095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43" w:rsidRDefault="00957643" w:rsidP="00957643">
      <w:pPr>
        <w:spacing w:after="0" w:line="240" w:lineRule="auto"/>
      </w:pPr>
      <w:r>
        <w:separator/>
      </w:r>
    </w:p>
  </w:footnote>
  <w:footnote w:type="continuationSeparator" w:id="0">
    <w:p w:rsidR="00957643" w:rsidRDefault="00957643" w:rsidP="00957643">
      <w:pPr>
        <w:spacing w:after="0" w:line="240" w:lineRule="auto"/>
      </w:pPr>
      <w:r>
        <w:continuationSeparator/>
      </w:r>
    </w:p>
  </w:footnote>
  <w:footnote w:id="1">
    <w:p w:rsidR="00957643" w:rsidRDefault="00957643" w:rsidP="00555801">
      <w:pPr>
        <w:jc w:val="both"/>
      </w:pPr>
      <w:r>
        <w:rPr>
          <w:rStyle w:val="a7"/>
        </w:rPr>
        <w:footnoteRef/>
      </w:r>
      <w:r>
        <w:t xml:space="preserve"> </w:t>
      </w:r>
      <w:r w:rsidRPr="00957643">
        <w:rPr>
          <w:bCs/>
          <w:sz w:val="18"/>
        </w:rPr>
        <w:t xml:space="preserve">Постановление Правительства РФ от 05.07.2013 N 568 </w:t>
      </w:r>
      <w:r w:rsidR="00476C3F">
        <w:rPr>
          <w:rFonts w:eastAsia="Times New Roman"/>
          <w:sz w:val="18"/>
          <w:lang w:eastAsia="ru-RU"/>
        </w:rPr>
        <w:t>«</w:t>
      </w:r>
      <w:r w:rsidRPr="00957643">
        <w:rPr>
          <w:rFonts w:eastAsia="Times New Roman"/>
          <w:sz w:val="18"/>
          <w:lang w:eastAsia="ru-RU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476C3F">
        <w:rPr>
          <w:rFonts w:eastAsia="Times New Roman"/>
          <w:sz w:val="18"/>
          <w:lang w:eastAsia="ru-RU"/>
        </w:rPr>
        <w:t>«</w:t>
      </w:r>
      <w:r w:rsidRPr="00957643">
        <w:rPr>
          <w:rFonts w:eastAsia="Times New Roman"/>
          <w:sz w:val="18"/>
          <w:lang w:eastAsia="ru-RU"/>
        </w:rPr>
        <w:t>О противодействии коррупции</w:t>
      </w:r>
      <w:r w:rsidR="00476C3F">
        <w:rPr>
          <w:rFonts w:eastAsia="Times New Roman"/>
          <w:sz w:val="18"/>
          <w:lang w:eastAsia="ru-RU"/>
        </w:rPr>
        <w:t>»</w:t>
      </w:r>
      <w:r w:rsidRPr="00957643">
        <w:rPr>
          <w:rFonts w:eastAsia="Times New Roman"/>
          <w:sz w:val="18"/>
          <w:lang w:eastAsia="ru-RU"/>
        </w:rPr>
        <w:t xml:space="preserve"> и другими федеральными законами в целях противодействия коррупции</w:t>
      </w:r>
      <w:r w:rsidR="00476C3F">
        <w:rPr>
          <w:rFonts w:eastAsia="Times New Roman"/>
          <w:sz w:val="18"/>
          <w:lang w:eastAsia="ru-RU"/>
        </w:rPr>
        <w:t>»</w:t>
      </w:r>
      <w:r w:rsidRPr="00957643">
        <w:rPr>
          <w:rFonts w:eastAsia="Times New Roman"/>
          <w:sz w:val="18"/>
          <w:lang w:eastAsia="ru-RU"/>
        </w:rPr>
        <w:t xml:space="preserve"> </w:t>
      </w:r>
    </w:p>
  </w:footnote>
  <w:footnote w:id="2">
    <w:p w:rsidR="00555801" w:rsidRDefault="00555801" w:rsidP="0055580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5801">
        <w:rPr>
          <w:sz w:val="18"/>
          <w:szCs w:val="18"/>
        </w:rPr>
        <w:t>Приказ Роспотребнадзора от 02.12.2019 N 948 «Об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29D"/>
    <w:multiLevelType w:val="hybridMultilevel"/>
    <w:tmpl w:val="A1CA662C"/>
    <w:lvl w:ilvl="0" w:tplc="130E4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A4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88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62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E4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AE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6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6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0C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54709"/>
    <w:multiLevelType w:val="hybridMultilevel"/>
    <w:tmpl w:val="D522F916"/>
    <w:lvl w:ilvl="0" w:tplc="4A8091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627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E8C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E3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CD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2B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8B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EE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0D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8CD"/>
    <w:multiLevelType w:val="hybridMultilevel"/>
    <w:tmpl w:val="2254471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A2C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75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85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0A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AB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24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AD4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AC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7B34"/>
    <w:multiLevelType w:val="hybridMultilevel"/>
    <w:tmpl w:val="8E92F1EC"/>
    <w:lvl w:ilvl="0" w:tplc="A2587C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26E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18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88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2C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4FD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42A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225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AEA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79B1"/>
    <w:multiLevelType w:val="hybridMultilevel"/>
    <w:tmpl w:val="B95A63A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F2BF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AB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07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23F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0B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2E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66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84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E3"/>
    <w:rsid w:val="000126E3"/>
    <w:rsid w:val="000313C2"/>
    <w:rsid w:val="000A52F4"/>
    <w:rsid w:val="000B0656"/>
    <w:rsid w:val="00394F28"/>
    <w:rsid w:val="003A2AE4"/>
    <w:rsid w:val="003E4872"/>
    <w:rsid w:val="00476C3F"/>
    <w:rsid w:val="00555801"/>
    <w:rsid w:val="00636DA9"/>
    <w:rsid w:val="00712BE4"/>
    <w:rsid w:val="00901D15"/>
    <w:rsid w:val="00957643"/>
    <w:rsid w:val="009A23DF"/>
    <w:rsid w:val="00B0561E"/>
    <w:rsid w:val="00D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9CC4FB-B6D7-45D7-B7CF-881CC511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64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576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764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764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A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887B-BB09-40FF-93B3-728E2ED1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 Николай Владимирович</dc:creator>
  <cp:keywords/>
  <dc:description/>
  <cp:lastModifiedBy>Лошкарев Николай Владимирович</cp:lastModifiedBy>
  <cp:revision>9</cp:revision>
  <cp:lastPrinted>2023-04-26T07:17:00Z</cp:lastPrinted>
  <dcterms:created xsi:type="dcterms:W3CDTF">2023-04-24T04:04:00Z</dcterms:created>
  <dcterms:modified xsi:type="dcterms:W3CDTF">2023-04-26T07:17:00Z</dcterms:modified>
</cp:coreProperties>
</file>